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62CE3" w14:textId="77777777" w:rsidR="00DE1D48" w:rsidRPr="00313983" w:rsidRDefault="00DE1D48" w:rsidP="00DE1D48">
      <w:pPr>
        <w:spacing w:after="240" w:line="360" w:lineRule="auto"/>
        <w:ind w:firstLine="709"/>
        <w:contextualSpacing/>
        <w:jc w:val="right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>Հավելված N 2</w:t>
      </w:r>
    </w:p>
    <w:p w14:paraId="6A94AC72" w14:textId="77777777" w:rsidR="00DE1D48" w:rsidRPr="00313983" w:rsidRDefault="00DE1D48" w:rsidP="00DE1D48">
      <w:pPr>
        <w:spacing w:after="240" w:line="360" w:lineRule="auto"/>
        <w:ind w:firstLine="709"/>
        <w:contextualSpacing/>
        <w:jc w:val="right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>ՀՀ ֆինանսների նախարարի 2017 թվականի</w:t>
      </w:r>
    </w:p>
    <w:p w14:paraId="64A88328" w14:textId="77777777" w:rsidR="00DE1D48" w:rsidRPr="00313983" w:rsidRDefault="00DE1D48" w:rsidP="00DE1D48">
      <w:pPr>
        <w:spacing w:after="240" w:line="360" w:lineRule="auto"/>
        <w:ind w:firstLine="709"/>
        <w:contextualSpacing/>
        <w:jc w:val="right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>մայիսի 30-ի N 265-Ա  հրամանի</w:t>
      </w:r>
    </w:p>
    <w:p w14:paraId="2FBC7C09" w14:textId="77777777" w:rsidR="00DE1D48" w:rsidRPr="00313983" w:rsidRDefault="00DE1D48" w:rsidP="00DE1D48">
      <w:pPr>
        <w:spacing w:after="240" w:line="360" w:lineRule="auto"/>
        <w:ind w:firstLine="709"/>
        <w:contextualSpacing/>
        <w:jc w:val="right"/>
        <w:rPr>
          <w:rFonts w:ascii="Sylfaen" w:hAnsi="Sylfaen"/>
          <w:sz w:val="20"/>
          <w:lang w:val="hy-AM"/>
        </w:rPr>
      </w:pPr>
    </w:p>
    <w:p w14:paraId="6CEF2B53" w14:textId="77777777" w:rsidR="00DE1D48" w:rsidRPr="00313983" w:rsidRDefault="00DE1D48" w:rsidP="00DE1D48">
      <w:pPr>
        <w:spacing w:after="240" w:line="360" w:lineRule="auto"/>
        <w:ind w:firstLine="709"/>
        <w:contextualSpacing/>
        <w:jc w:val="right"/>
        <w:rPr>
          <w:rFonts w:ascii="Sylfaen" w:hAnsi="Sylfaen"/>
          <w:sz w:val="20"/>
          <w:lang w:val="hy-AM"/>
        </w:rPr>
      </w:pPr>
    </w:p>
    <w:p w14:paraId="2E5E08FD" w14:textId="77777777" w:rsidR="00DE1D48" w:rsidRPr="00313983" w:rsidRDefault="00DE1D48" w:rsidP="00DE1D48">
      <w:pPr>
        <w:spacing w:after="240" w:line="360" w:lineRule="auto"/>
        <w:ind w:firstLine="709"/>
        <w:contextualSpacing/>
        <w:jc w:val="right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>Օրինակելի ձև</w:t>
      </w:r>
    </w:p>
    <w:p w14:paraId="688B92DF" w14:textId="77777777" w:rsidR="00DE1D48" w:rsidRPr="00313983" w:rsidRDefault="00DE1D48" w:rsidP="00DE1D48">
      <w:pPr>
        <w:spacing w:after="240" w:line="360" w:lineRule="auto"/>
        <w:ind w:firstLine="709"/>
        <w:contextualSpacing/>
        <w:jc w:val="right"/>
        <w:rPr>
          <w:rFonts w:ascii="Sylfaen" w:hAnsi="Sylfaen"/>
          <w:sz w:val="20"/>
          <w:lang w:val="hy-AM"/>
        </w:rPr>
      </w:pPr>
    </w:p>
    <w:p w14:paraId="4D8E615C" w14:textId="77777777" w:rsidR="00DE1D48" w:rsidRPr="00313983" w:rsidRDefault="00DE1D48" w:rsidP="00DE1D48">
      <w:pPr>
        <w:spacing w:after="240" w:line="360" w:lineRule="auto"/>
        <w:ind w:firstLine="709"/>
        <w:contextualSpacing/>
        <w:jc w:val="center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>ՀԱՅՏԱՐԱՐՈՒԹՅՈՒՆ</w:t>
      </w:r>
    </w:p>
    <w:p w14:paraId="6A39D2EC" w14:textId="77777777" w:rsidR="00DE1D48" w:rsidRPr="00313983" w:rsidRDefault="00DE1D48" w:rsidP="00DE1D48">
      <w:pPr>
        <w:spacing w:after="240" w:line="360" w:lineRule="auto"/>
        <w:ind w:firstLine="709"/>
        <w:contextualSpacing/>
        <w:jc w:val="center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>հրավերում փոփոխություններ կատարելու մասին</w:t>
      </w:r>
    </w:p>
    <w:p w14:paraId="475D9308" w14:textId="77777777" w:rsidR="00DE1D48" w:rsidRPr="00313983" w:rsidRDefault="00DE1D48" w:rsidP="00DE1D48">
      <w:pPr>
        <w:spacing w:after="240" w:line="360" w:lineRule="auto"/>
        <w:ind w:firstLine="709"/>
        <w:contextualSpacing/>
        <w:jc w:val="center"/>
        <w:rPr>
          <w:rFonts w:ascii="Sylfaen" w:hAnsi="Sylfaen"/>
          <w:sz w:val="20"/>
          <w:lang w:val="hy-AM"/>
        </w:rPr>
      </w:pPr>
    </w:p>
    <w:p w14:paraId="6BDE77F0" w14:textId="77777777" w:rsidR="00DE1D48" w:rsidRPr="00313983" w:rsidRDefault="00DE1D48" w:rsidP="00DE1D48">
      <w:pPr>
        <w:spacing w:after="240" w:line="360" w:lineRule="auto"/>
        <w:ind w:firstLine="709"/>
        <w:contextualSpacing/>
        <w:jc w:val="center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>Հայտարարության սույն տեքստը հաստատված է գնահատող հանձնաժողովի</w:t>
      </w:r>
    </w:p>
    <w:p w14:paraId="50AC30D1" w14:textId="048EE27D" w:rsidR="00DE1D48" w:rsidRPr="00313983" w:rsidRDefault="00DE1D48" w:rsidP="00DE1D48">
      <w:pPr>
        <w:spacing w:after="240" w:line="360" w:lineRule="auto"/>
        <w:ind w:firstLine="709"/>
        <w:contextualSpacing/>
        <w:jc w:val="center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>20</w:t>
      </w:r>
      <w:r w:rsidR="00BE3BF4" w:rsidRPr="00BE3BF4">
        <w:rPr>
          <w:rFonts w:ascii="Sylfaen" w:hAnsi="Sylfaen"/>
          <w:sz w:val="20"/>
          <w:lang w:val="hy-AM"/>
        </w:rPr>
        <w:t>20</w:t>
      </w:r>
      <w:r w:rsidRPr="00313983">
        <w:rPr>
          <w:rFonts w:ascii="Sylfaen" w:hAnsi="Sylfaen"/>
          <w:sz w:val="20"/>
          <w:lang w:val="hy-AM"/>
        </w:rPr>
        <w:t xml:space="preserve"> թվականի</w:t>
      </w:r>
      <w:r w:rsidR="005000E9" w:rsidRPr="00313983">
        <w:rPr>
          <w:rFonts w:ascii="Sylfaen" w:hAnsi="Sylfaen"/>
          <w:sz w:val="20"/>
          <w:lang w:val="hy-AM"/>
        </w:rPr>
        <w:t xml:space="preserve"> </w:t>
      </w:r>
      <w:r w:rsidR="00BE3BF4" w:rsidRPr="00A4420D">
        <w:rPr>
          <w:rFonts w:ascii="Sylfaen" w:hAnsi="Sylfaen"/>
          <w:sz w:val="20"/>
          <w:lang w:val="hy-AM"/>
        </w:rPr>
        <w:t>փետրվարի 21</w:t>
      </w:r>
      <w:r w:rsidRPr="00313983">
        <w:rPr>
          <w:rFonts w:ascii="Sylfaen" w:hAnsi="Sylfaen"/>
          <w:sz w:val="20"/>
          <w:lang w:val="hy-AM"/>
        </w:rPr>
        <w:t>-ի թիվ 1 որոշմամբ և հրապարակվում է</w:t>
      </w:r>
    </w:p>
    <w:p w14:paraId="78D99ADD" w14:textId="77777777" w:rsidR="00DE1D48" w:rsidRPr="00313983" w:rsidRDefault="00DE1D48" w:rsidP="00DE1D48">
      <w:pPr>
        <w:spacing w:after="240" w:line="360" w:lineRule="auto"/>
        <w:ind w:firstLine="709"/>
        <w:contextualSpacing/>
        <w:jc w:val="center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>“Գնումների մասին” ՀՀ օրենքի 29-րդ հոդվածի համաձայն</w:t>
      </w:r>
    </w:p>
    <w:p w14:paraId="4F17016D" w14:textId="77777777" w:rsidR="00DE1D48" w:rsidRPr="00313983" w:rsidRDefault="00DE1D48" w:rsidP="00DE1D48">
      <w:pPr>
        <w:spacing w:after="240" w:line="360" w:lineRule="auto"/>
        <w:ind w:firstLine="709"/>
        <w:contextualSpacing/>
        <w:jc w:val="center"/>
        <w:rPr>
          <w:rFonts w:ascii="Sylfaen" w:hAnsi="Sylfaen"/>
          <w:sz w:val="20"/>
          <w:lang w:val="hy-AM"/>
        </w:rPr>
      </w:pPr>
    </w:p>
    <w:p w14:paraId="409E973A" w14:textId="014C9D15" w:rsidR="00DE1D48" w:rsidRPr="00313983" w:rsidRDefault="00DE1D48" w:rsidP="00DE1D48">
      <w:pPr>
        <w:spacing w:after="240" w:line="360" w:lineRule="auto"/>
        <w:ind w:firstLine="709"/>
        <w:contextualSpacing/>
        <w:jc w:val="center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 xml:space="preserve">Ընթացակարգի ծածկագիրը </w:t>
      </w:r>
      <w:r w:rsidR="00A4420D" w:rsidRPr="00A4420D">
        <w:rPr>
          <w:rFonts w:ascii="Sylfaen" w:hAnsi="Sylfaen"/>
          <w:sz w:val="20"/>
          <w:lang w:val="hy-AM"/>
        </w:rPr>
        <w:t>ԵՊՀ-ԳՀԾՁԲ-20/46</w:t>
      </w:r>
    </w:p>
    <w:p w14:paraId="1F1C63BD" w14:textId="77777777" w:rsidR="00DE1D48" w:rsidRPr="00313983" w:rsidRDefault="00DE1D48" w:rsidP="00DE1D48">
      <w:pPr>
        <w:spacing w:after="240" w:line="360" w:lineRule="auto"/>
        <w:ind w:firstLine="709"/>
        <w:contextualSpacing/>
        <w:jc w:val="right"/>
        <w:rPr>
          <w:rFonts w:ascii="Sylfaen" w:hAnsi="Sylfaen"/>
          <w:sz w:val="20"/>
          <w:lang w:val="hy-AM"/>
        </w:rPr>
      </w:pPr>
    </w:p>
    <w:p w14:paraId="1F2B1112" w14:textId="1AAE4377" w:rsidR="00B33613" w:rsidRPr="00313983" w:rsidRDefault="00A4420D" w:rsidP="00DE1D48">
      <w:pPr>
        <w:spacing w:after="240" w:line="360" w:lineRule="auto"/>
        <w:ind w:firstLine="709"/>
        <w:contextualSpacing/>
        <w:jc w:val="both"/>
        <w:rPr>
          <w:rFonts w:ascii="Sylfaen" w:hAnsi="Sylfaen"/>
          <w:sz w:val="20"/>
          <w:lang w:val="hy-AM"/>
        </w:rPr>
      </w:pPr>
      <w:r w:rsidRPr="00A4420D">
        <w:rPr>
          <w:rFonts w:ascii="Sylfaen" w:hAnsi="Sylfaen"/>
          <w:sz w:val="20"/>
          <w:lang w:val="hy-AM"/>
        </w:rPr>
        <w:t>«Երևանի Պետական Համալսարան» հիմնադրամ</w:t>
      </w:r>
      <w:r w:rsidR="00DE1D48" w:rsidRPr="00313983">
        <w:rPr>
          <w:rFonts w:ascii="Sylfaen" w:hAnsi="Sylfaen"/>
          <w:sz w:val="20"/>
          <w:lang w:val="hy-AM"/>
        </w:rPr>
        <w:t xml:space="preserve">ի կարիքների համար </w:t>
      </w:r>
      <w:r w:rsidRPr="00A4420D">
        <w:rPr>
          <w:rFonts w:ascii="Sylfaen" w:hAnsi="Sylfaen"/>
          <w:sz w:val="20"/>
          <w:lang w:val="hy-AM"/>
        </w:rPr>
        <w:t>աուդիտի ծառայությունների</w:t>
      </w:r>
      <w:r w:rsidR="005000E9" w:rsidRPr="00313983">
        <w:rPr>
          <w:rFonts w:ascii="Sylfaen" w:hAnsi="Sylfaen"/>
          <w:sz w:val="20"/>
          <w:lang w:val="hy-AM"/>
        </w:rPr>
        <w:t xml:space="preserve"> </w:t>
      </w:r>
      <w:r w:rsidR="00DE1D48" w:rsidRPr="00313983">
        <w:rPr>
          <w:rFonts w:ascii="Sylfaen" w:hAnsi="Sylfaen"/>
          <w:sz w:val="20"/>
          <w:lang w:val="hy-AM"/>
        </w:rPr>
        <w:t xml:space="preserve">ձեռքբերման նպատակով կազմակերպված </w:t>
      </w:r>
      <w:r w:rsidRPr="00A4420D">
        <w:rPr>
          <w:rFonts w:ascii="Sylfaen" w:hAnsi="Sylfaen"/>
          <w:sz w:val="20"/>
          <w:lang w:val="hy-AM"/>
        </w:rPr>
        <w:t xml:space="preserve">ԵՊՀ-ԳՀԾՁԲ-20/46 </w:t>
      </w:r>
      <w:r w:rsidR="00DE1D48" w:rsidRPr="00313983">
        <w:rPr>
          <w:rFonts w:ascii="Sylfaen" w:hAnsi="Sylfaen"/>
          <w:sz w:val="20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14:paraId="523A96FC" w14:textId="77777777" w:rsidR="00DE1D48" w:rsidRPr="00313983" w:rsidRDefault="00DE1D48" w:rsidP="00DE1D48">
      <w:pPr>
        <w:spacing w:after="240" w:line="360" w:lineRule="auto"/>
        <w:ind w:firstLine="709"/>
        <w:contextualSpacing/>
        <w:jc w:val="both"/>
        <w:rPr>
          <w:rFonts w:ascii="Sylfaen" w:hAnsi="Sylfaen"/>
          <w:sz w:val="20"/>
          <w:lang w:val="hy-AM"/>
        </w:rPr>
      </w:pPr>
    </w:p>
    <w:p w14:paraId="2CBF2B46" w14:textId="2BA8B494" w:rsidR="00371957" w:rsidRPr="00313983" w:rsidRDefault="00793CDA" w:rsidP="0032180A">
      <w:pPr>
        <w:spacing w:after="240" w:line="360" w:lineRule="auto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="0080439B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պատճառ</w:t>
      </w:r>
      <w:r w:rsidR="00371957" w:rsidRPr="00313983">
        <w:rPr>
          <w:rFonts w:ascii="Sylfaen" w:hAnsi="Sylfaen"/>
          <w:sz w:val="20"/>
          <w:lang w:val="af-ZA"/>
        </w:rPr>
        <w:t xml:space="preserve"> </w:t>
      </w:r>
      <w:r w:rsidR="00DF7570" w:rsidRPr="00313983">
        <w:rPr>
          <w:rFonts w:ascii="Sylfaen" w:hAnsi="Sylfaen"/>
          <w:sz w:val="20"/>
          <w:lang w:val="af-ZA"/>
        </w:rPr>
        <w:t xml:space="preserve">N </w:t>
      </w:r>
      <w:r w:rsidR="00DF7570" w:rsidRPr="00313983">
        <w:rPr>
          <w:rFonts w:ascii="Sylfaen" w:hAnsi="Sylfaen"/>
          <w:sz w:val="20"/>
          <w:lang w:val="hy-AM"/>
        </w:rPr>
        <w:t>1</w:t>
      </w:r>
      <w:r w:rsidR="00371957" w:rsidRPr="00313983">
        <w:rPr>
          <w:rFonts w:ascii="Sylfaen" w:hAnsi="Sylfaen"/>
          <w:sz w:val="20"/>
          <w:lang w:val="af-ZA"/>
        </w:rPr>
        <w:t xml:space="preserve"> </w:t>
      </w:r>
      <w:r w:rsidR="00371957" w:rsidRPr="00313983">
        <w:rPr>
          <w:rFonts w:ascii="Sylfaen" w:hAnsi="Sylfaen"/>
          <w:sz w:val="20"/>
          <w:lang w:val="af-ZA"/>
        </w:rPr>
        <w:tab/>
      </w:r>
      <w:r w:rsidR="0080439B" w:rsidRPr="00313983">
        <w:rPr>
          <w:rFonts w:ascii="Sylfaen" w:hAnsi="Sylfaen"/>
          <w:sz w:val="20"/>
          <w:lang w:val="af-ZA"/>
        </w:rPr>
        <w:tab/>
      </w:r>
      <w:r w:rsidR="005000E9" w:rsidRPr="00313983">
        <w:rPr>
          <w:rFonts w:ascii="Sylfaen" w:hAnsi="Sylfaen"/>
          <w:sz w:val="20"/>
          <w:lang w:val="hy-AM"/>
        </w:rPr>
        <w:t xml:space="preserve">տեխնիկական բնութագրերում թույլ էր տրված </w:t>
      </w:r>
      <w:r w:rsidR="00A4420D" w:rsidRPr="00A4420D">
        <w:rPr>
          <w:rFonts w:ascii="Sylfaen" w:hAnsi="Sylfaen"/>
          <w:sz w:val="20"/>
          <w:lang w:val="hy-AM"/>
        </w:rPr>
        <w:t>վրիպակ</w:t>
      </w:r>
      <w:r w:rsidRPr="00313983">
        <w:rPr>
          <w:rFonts w:ascii="Sylfaen" w:hAnsi="Sylfaen" w:cs="Arial Armenian"/>
          <w:sz w:val="20"/>
          <w:lang w:val="af-ZA"/>
        </w:rPr>
        <w:t>։</w:t>
      </w:r>
    </w:p>
    <w:p w14:paraId="3CEBDB38" w14:textId="61ED1C55" w:rsidR="00371957" w:rsidRPr="00313983" w:rsidRDefault="00793CDA" w:rsidP="00B33613">
      <w:pPr>
        <w:spacing w:after="240" w:line="360" w:lineRule="auto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="0080439B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նկարագրություն</w:t>
      </w:r>
      <w:r w:rsidR="00371957" w:rsidRPr="00313983">
        <w:rPr>
          <w:rFonts w:ascii="Sylfaen" w:hAnsi="Sylfaen"/>
          <w:sz w:val="20"/>
          <w:lang w:val="af-ZA"/>
        </w:rPr>
        <w:t xml:space="preserve"> </w:t>
      </w:r>
      <w:r w:rsidR="00371957" w:rsidRPr="00313983">
        <w:rPr>
          <w:rFonts w:ascii="Sylfaen" w:hAnsi="Sylfaen"/>
          <w:sz w:val="20"/>
          <w:lang w:val="af-ZA"/>
        </w:rPr>
        <w:tab/>
      </w:r>
      <w:r w:rsidR="00A4420D" w:rsidRPr="00A4420D">
        <w:rPr>
          <w:rFonts w:ascii="Sylfaen" w:hAnsi="Sylfaen"/>
          <w:sz w:val="20"/>
          <w:lang w:val="hy-AM"/>
        </w:rPr>
        <w:t>հրավերի հայերեն տեքստում չափման միավորը դարձ</w:t>
      </w:r>
      <w:r w:rsidR="00A4420D">
        <w:rPr>
          <w:rFonts w:ascii="Sylfaen" w:hAnsi="Sylfaen"/>
          <w:sz w:val="20"/>
        </w:rPr>
        <w:t>ավ</w:t>
      </w:r>
      <w:r w:rsidR="00A4420D" w:rsidRPr="00A4420D">
        <w:rPr>
          <w:rFonts w:ascii="Sylfaen" w:hAnsi="Sylfaen"/>
          <w:sz w:val="20"/>
          <w:lang w:val="hy-AM"/>
        </w:rPr>
        <w:t xml:space="preserve"> «դրամ»</w:t>
      </w:r>
      <w:r w:rsidR="00EC0767" w:rsidRPr="00313983">
        <w:rPr>
          <w:rFonts w:ascii="Sylfaen" w:hAnsi="Sylfaen"/>
          <w:sz w:val="20"/>
          <w:lang w:val="af-ZA"/>
        </w:rPr>
        <w:t>:</w:t>
      </w:r>
    </w:p>
    <w:p w14:paraId="3F45D56D" w14:textId="01E1045D" w:rsidR="00A44275" w:rsidRPr="00313983" w:rsidRDefault="00793CDA" w:rsidP="00B33613">
      <w:pPr>
        <w:spacing w:after="240" w:line="360" w:lineRule="auto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="00A44275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հիմնավորում</w:t>
      </w:r>
      <w:r w:rsidR="00E7763B" w:rsidRPr="00313983">
        <w:rPr>
          <w:rFonts w:ascii="Sylfaen" w:hAnsi="Sylfaen"/>
          <w:sz w:val="20"/>
          <w:lang w:val="af-ZA"/>
        </w:rPr>
        <w:tab/>
      </w:r>
      <w:r w:rsidR="00A4420D" w:rsidRPr="00A4420D">
        <w:rPr>
          <w:rFonts w:ascii="Sylfaen" w:hAnsi="Sylfaen"/>
          <w:sz w:val="20"/>
          <w:lang w:val="af-ZA"/>
        </w:rPr>
        <w:t xml:space="preserve">ppcm </w:t>
      </w:r>
      <w:r w:rsidR="00A4420D">
        <w:rPr>
          <w:rFonts w:ascii="Sylfaen" w:hAnsi="Sylfaen"/>
          <w:sz w:val="20"/>
        </w:rPr>
        <w:t>համակարգը</w:t>
      </w:r>
      <w:r w:rsidR="00A4420D" w:rsidRPr="00A4420D">
        <w:rPr>
          <w:rFonts w:ascii="Sylfaen" w:hAnsi="Sylfaen"/>
          <w:sz w:val="20"/>
          <w:lang w:val="af-ZA"/>
        </w:rPr>
        <w:t xml:space="preserve"> </w:t>
      </w:r>
      <w:r w:rsidR="00A4420D">
        <w:rPr>
          <w:rFonts w:ascii="Sylfaen" w:hAnsi="Sylfaen"/>
          <w:sz w:val="20"/>
        </w:rPr>
        <w:t>ունի</w:t>
      </w:r>
      <w:r w:rsidR="00A4420D" w:rsidRPr="00A4420D">
        <w:rPr>
          <w:rFonts w:ascii="Sylfaen" w:hAnsi="Sylfaen"/>
          <w:sz w:val="20"/>
          <w:lang w:val="af-ZA"/>
        </w:rPr>
        <w:t xml:space="preserve"> </w:t>
      </w:r>
      <w:r w:rsidR="00A4420D">
        <w:rPr>
          <w:rFonts w:ascii="Sylfaen" w:hAnsi="Sylfaen"/>
          <w:sz w:val="20"/>
        </w:rPr>
        <w:t>հստակ</w:t>
      </w:r>
      <w:r w:rsidR="00A4420D" w:rsidRPr="00A4420D">
        <w:rPr>
          <w:rFonts w:ascii="Sylfaen" w:hAnsi="Sylfaen"/>
          <w:sz w:val="20"/>
          <w:lang w:val="af-ZA"/>
        </w:rPr>
        <w:t xml:space="preserve"> </w:t>
      </w:r>
      <w:r w:rsidR="00A4420D">
        <w:rPr>
          <w:rFonts w:ascii="Sylfaen" w:hAnsi="Sylfaen"/>
          <w:sz w:val="20"/>
        </w:rPr>
        <w:t>չափման</w:t>
      </w:r>
      <w:r w:rsidR="00A4420D" w:rsidRPr="00A4420D">
        <w:rPr>
          <w:rFonts w:ascii="Sylfaen" w:hAnsi="Sylfaen"/>
          <w:sz w:val="20"/>
          <w:lang w:val="af-ZA"/>
        </w:rPr>
        <w:t xml:space="preserve"> </w:t>
      </w:r>
      <w:r w:rsidR="00A4420D">
        <w:rPr>
          <w:rFonts w:ascii="Sylfaen" w:hAnsi="Sylfaen"/>
          <w:sz w:val="20"/>
        </w:rPr>
        <w:t>միավորներ</w:t>
      </w:r>
      <w:r w:rsidR="00A4420D" w:rsidRPr="00A4420D">
        <w:rPr>
          <w:rFonts w:ascii="Sylfaen" w:hAnsi="Sylfaen"/>
          <w:sz w:val="20"/>
          <w:lang w:val="af-ZA"/>
        </w:rPr>
        <w:t xml:space="preserve"> </w:t>
      </w:r>
      <w:r w:rsidR="00A4420D">
        <w:rPr>
          <w:rFonts w:ascii="Sylfaen" w:hAnsi="Sylfaen"/>
          <w:sz w:val="20"/>
        </w:rPr>
        <w:t>յուրաքանչյուր</w:t>
      </w:r>
      <w:r w:rsidR="00A4420D" w:rsidRPr="00A4420D">
        <w:rPr>
          <w:rFonts w:ascii="Sylfaen" w:hAnsi="Sylfaen"/>
          <w:sz w:val="20"/>
          <w:lang w:val="af-ZA"/>
        </w:rPr>
        <w:t xml:space="preserve"> </w:t>
      </w:r>
      <w:r w:rsidR="00A4420D">
        <w:rPr>
          <w:rFonts w:ascii="Sylfaen" w:hAnsi="Sylfaen"/>
          <w:sz w:val="20"/>
        </w:rPr>
        <w:t>գնման</w:t>
      </w:r>
      <w:r w:rsidR="00A4420D" w:rsidRPr="00A4420D">
        <w:rPr>
          <w:rFonts w:ascii="Sylfaen" w:hAnsi="Sylfaen"/>
          <w:sz w:val="20"/>
          <w:lang w:val="af-ZA"/>
        </w:rPr>
        <w:t xml:space="preserve"> </w:t>
      </w:r>
      <w:r w:rsidR="00A4420D">
        <w:rPr>
          <w:rFonts w:ascii="Sylfaen" w:hAnsi="Sylfaen"/>
          <w:sz w:val="20"/>
        </w:rPr>
        <w:t>առարկայի</w:t>
      </w:r>
      <w:r w:rsidR="00A4420D" w:rsidRPr="00A4420D">
        <w:rPr>
          <w:rFonts w:ascii="Sylfaen" w:hAnsi="Sylfaen"/>
          <w:sz w:val="20"/>
          <w:lang w:val="af-ZA"/>
        </w:rPr>
        <w:t xml:space="preserve"> </w:t>
      </w:r>
      <w:r w:rsidR="00A4420D">
        <w:rPr>
          <w:rFonts w:ascii="Sylfaen" w:hAnsi="Sylfaen"/>
          <w:sz w:val="20"/>
        </w:rPr>
        <w:t>համար</w:t>
      </w:r>
      <w:r w:rsidR="008C2B50" w:rsidRPr="00313983">
        <w:rPr>
          <w:rFonts w:ascii="Sylfaen" w:hAnsi="Sylfaen"/>
          <w:sz w:val="20"/>
          <w:lang w:val="af-ZA"/>
        </w:rPr>
        <w:t>:</w:t>
      </w:r>
    </w:p>
    <w:p w14:paraId="75198784" w14:textId="77777777" w:rsidR="006B6C5E" w:rsidRPr="00313983" w:rsidRDefault="006B6C5E" w:rsidP="00B33613">
      <w:pPr>
        <w:spacing w:after="240" w:line="360" w:lineRule="auto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</w:p>
    <w:p w14:paraId="6F70D9BF" w14:textId="734F200F" w:rsidR="006B6C5E" w:rsidRPr="00313983" w:rsidRDefault="006B6C5E" w:rsidP="006B6C5E">
      <w:pPr>
        <w:spacing w:after="240" w:line="360" w:lineRule="auto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պատճառ</w:t>
      </w:r>
      <w:r w:rsidRPr="00313983">
        <w:rPr>
          <w:rFonts w:ascii="Sylfaen" w:hAnsi="Sylfaen"/>
          <w:sz w:val="20"/>
          <w:lang w:val="af-ZA"/>
        </w:rPr>
        <w:t xml:space="preserve"> N </w:t>
      </w:r>
      <w:r w:rsidRPr="00313983">
        <w:rPr>
          <w:rFonts w:ascii="Sylfaen" w:hAnsi="Sylfaen"/>
          <w:sz w:val="20"/>
          <w:lang w:val="hy-AM"/>
        </w:rPr>
        <w:t>2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 w:rsidRPr="00313983">
        <w:rPr>
          <w:rFonts w:ascii="Sylfaen" w:hAnsi="Sylfaen"/>
          <w:sz w:val="20"/>
          <w:lang w:val="af-ZA"/>
        </w:rPr>
        <w:tab/>
      </w:r>
      <w:r w:rsidR="00A4420D" w:rsidRPr="00313983">
        <w:rPr>
          <w:rFonts w:ascii="Sylfaen" w:hAnsi="Sylfaen"/>
          <w:sz w:val="20"/>
          <w:lang w:val="hy-AM"/>
        </w:rPr>
        <w:t xml:space="preserve">տեխնիկական բնութագրերում թույլ էր տրված </w:t>
      </w:r>
      <w:r w:rsidR="00A4420D" w:rsidRPr="00A4420D">
        <w:rPr>
          <w:rFonts w:ascii="Sylfaen" w:hAnsi="Sylfaen"/>
          <w:sz w:val="20"/>
          <w:lang w:val="hy-AM"/>
        </w:rPr>
        <w:t>վրիպակ</w:t>
      </w:r>
      <w:r w:rsidRPr="00313983">
        <w:rPr>
          <w:rFonts w:ascii="Sylfaen" w:hAnsi="Sylfaen" w:cs="Arial Armenian"/>
          <w:sz w:val="20"/>
          <w:lang w:val="af-ZA"/>
        </w:rPr>
        <w:t>։</w:t>
      </w:r>
    </w:p>
    <w:p w14:paraId="7EEECCA3" w14:textId="2073930A" w:rsidR="00A4420D" w:rsidRPr="00313983" w:rsidRDefault="006B6C5E" w:rsidP="00A4420D">
      <w:pPr>
        <w:spacing w:after="240" w:line="360" w:lineRule="auto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նկարագրություն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 w:rsidR="00A4420D" w:rsidRPr="00A4420D">
        <w:rPr>
          <w:rFonts w:ascii="Sylfaen" w:hAnsi="Sylfaen"/>
          <w:sz w:val="20"/>
          <w:lang w:val="hy-AM"/>
        </w:rPr>
        <w:t xml:space="preserve">հրավերի </w:t>
      </w:r>
      <w:r w:rsidR="00A4420D">
        <w:rPr>
          <w:rFonts w:ascii="Sylfaen" w:hAnsi="Sylfaen"/>
          <w:sz w:val="20"/>
        </w:rPr>
        <w:t>ռուսերեն</w:t>
      </w:r>
      <w:r w:rsidR="00A4420D" w:rsidRPr="00A4420D">
        <w:rPr>
          <w:rFonts w:ascii="Sylfaen" w:hAnsi="Sylfaen"/>
          <w:sz w:val="20"/>
          <w:lang w:val="hy-AM"/>
        </w:rPr>
        <w:t xml:space="preserve"> տեքստում չափման միավորը դարձ</w:t>
      </w:r>
      <w:r w:rsidR="00A4420D">
        <w:rPr>
          <w:rFonts w:ascii="Sylfaen" w:hAnsi="Sylfaen"/>
          <w:sz w:val="20"/>
        </w:rPr>
        <w:t>ավ</w:t>
      </w:r>
      <w:r w:rsidR="00A4420D" w:rsidRPr="00A4420D">
        <w:rPr>
          <w:rFonts w:ascii="Sylfaen" w:hAnsi="Sylfaen"/>
          <w:sz w:val="20"/>
          <w:lang w:val="hy-AM"/>
        </w:rPr>
        <w:t xml:space="preserve"> </w:t>
      </w:r>
      <w:r w:rsidR="00A4420D" w:rsidRPr="00A4420D">
        <w:rPr>
          <w:rFonts w:ascii="Sylfaen" w:hAnsi="Sylfaen"/>
          <w:sz w:val="20"/>
          <w:lang w:val="hy-AM"/>
        </w:rPr>
        <w:t>«</w:t>
      </w:r>
      <w:r w:rsidR="00A4420D" w:rsidRPr="00A4420D">
        <w:rPr>
          <w:rFonts w:ascii="Sylfaen" w:hAnsi="Sylfaen" w:hint="eastAsia"/>
          <w:sz w:val="20"/>
          <w:lang w:val="hy-AM"/>
        </w:rPr>
        <w:t>драм»</w:t>
      </w:r>
      <w:r w:rsidR="00A4420D" w:rsidRPr="00A4420D">
        <w:rPr>
          <w:rFonts w:ascii="Sylfaen" w:hAnsi="Sylfaen"/>
          <w:sz w:val="20"/>
          <w:lang w:val="hy-AM"/>
        </w:rPr>
        <w:t>:</w:t>
      </w:r>
    </w:p>
    <w:p w14:paraId="2A2D8D9D" w14:textId="77777777" w:rsidR="00A4420D" w:rsidRPr="00313983" w:rsidRDefault="00A4420D" w:rsidP="00A4420D">
      <w:pPr>
        <w:spacing w:after="240" w:line="360" w:lineRule="auto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հիմնավորում</w:t>
      </w:r>
      <w:r w:rsidRPr="00313983">
        <w:rPr>
          <w:rFonts w:ascii="Sylfaen" w:hAnsi="Sylfaen"/>
          <w:sz w:val="20"/>
          <w:lang w:val="af-ZA"/>
        </w:rPr>
        <w:tab/>
      </w:r>
      <w:r w:rsidRPr="00A4420D">
        <w:rPr>
          <w:rFonts w:ascii="Sylfaen" w:hAnsi="Sylfaen"/>
          <w:sz w:val="20"/>
          <w:lang w:val="af-ZA"/>
        </w:rPr>
        <w:t xml:space="preserve">ppcm </w:t>
      </w:r>
      <w:r>
        <w:rPr>
          <w:rFonts w:ascii="Sylfaen" w:hAnsi="Sylfaen"/>
          <w:sz w:val="20"/>
        </w:rPr>
        <w:t>համակարգը</w:t>
      </w:r>
      <w:r w:rsidRPr="00A4420D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</w:rPr>
        <w:t>ունի</w:t>
      </w:r>
      <w:r w:rsidRPr="00A4420D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</w:rPr>
        <w:t>հստակ</w:t>
      </w:r>
      <w:r w:rsidRPr="00A4420D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</w:rPr>
        <w:t>չափման</w:t>
      </w:r>
      <w:r w:rsidRPr="00A4420D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</w:rPr>
        <w:t>միավորներ</w:t>
      </w:r>
      <w:r w:rsidRPr="00A4420D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</w:rPr>
        <w:t>յուրաքանչյուր</w:t>
      </w:r>
      <w:r w:rsidRPr="00A4420D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</w:rPr>
        <w:t>գնման</w:t>
      </w:r>
      <w:r w:rsidRPr="00A4420D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</w:rPr>
        <w:t>առարկայի</w:t>
      </w:r>
      <w:r w:rsidRPr="00A4420D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</w:rPr>
        <w:t>համար</w:t>
      </w:r>
      <w:r w:rsidRPr="00313983">
        <w:rPr>
          <w:rFonts w:ascii="Sylfaen" w:hAnsi="Sylfaen"/>
          <w:sz w:val="20"/>
          <w:lang w:val="af-ZA"/>
        </w:rPr>
        <w:t>:</w:t>
      </w:r>
    </w:p>
    <w:p w14:paraId="22D576FD" w14:textId="2D0DA139" w:rsidR="006B6C5E" w:rsidRPr="00313983" w:rsidRDefault="006B6C5E" w:rsidP="00A4420D">
      <w:pPr>
        <w:spacing w:after="240" w:line="360" w:lineRule="auto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</w:p>
    <w:p w14:paraId="72428CEB" w14:textId="3E952F89" w:rsidR="006B6C5E" w:rsidRPr="00313983" w:rsidRDefault="006B6C5E" w:rsidP="006B6C5E">
      <w:pPr>
        <w:spacing w:after="240" w:line="360" w:lineRule="auto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պատճառ</w:t>
      </w:r>
      <w:r w:rsidRPr="00313983">
        <w:rPr>
          <w:rFonts w:ascii="Sylfaen" w:hAnsi="Sylfaen"/>
          <w:sz w:val="20"/>
          <w:lang w:val="af-ZA"/>
        </w:rPr>
        <w:t xml:space="preserve"> N </w:t>
      </w:r>
      <w:r w:rsidRPr="00313983">
        <w:rPr>
          <w:rFonts w:ascii="Sylfaen" w:hAnsi="Sylfaen"/>
          <w:sz w:val="20"/>
          <w:lang w:val="hy-AM"/>
        </w:rPr>
        <w:t>3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 w:rsidRPr="00313983">
        <w:rPr>
          <w:rFonts w:ascii="Sylfaen" w:hAnsi="Sylfaen"/>
          <w:sz w:val="20"/>
          <w:lang w:val="af-ZA"/>
        </w:rPr>
        <w:tab/>
      </w:r>
      <w:r w:rsidR="00A4420D" w:rsidRPr="00313983">
        <w:rPr>
          <w:rFonts w:ascii="Sylfaen" w:hAnsi="Sylfaen"/>
          <w:sz w:val="20"/>
          <w:lang w:val="hy-AM"/>
        </w:rPr>
        <w:t xml:space="preserve">տեխնիկական բնութագրերում թույլ էր տրված </w:t>
      </w:r>
      <w:r w:rsidR="00A4420D" w:rsidRPr="00A4420D">
        <w:rPr>
          <w:rFonts w:ascii="Sylfaen" w:hAnsi="Sylfaen"/>
          <w:sz w:val="20"/>
          <w:lang w:val="hy-AM"/>
        </w:rPr>
        <w:t>վրիպակ</w:t>
      </w:r>
      <w:r w:rsidRPr="00313983">
        <w:rPr>
          <w:rFonts w:ascii="Sylfaen" w:hAnsi="Sylfaen" w:cs="Arial Armenian"/>
          <w:sz w:val="20"/>
          <w:lang w:val="af-ZA"/>
        </w:rPr>
        <w:t>։</w:t>
      </w:r>
    </w:p>
    <w:p w14:paraId="7E24F85F" w14:textId="41C780AC" w:rsidR="006B6C5E" w:rsidRPr="00313983" w:rsidRDefault="006B6C5E" w:rsidP="006B6C5E">
      <w:pPr>
        <w:spacing w:after="240" w:line="360" w:lineRule="auto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նկարագրություն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 w:rsidR="00A4420D" w:rsidRPr="00A4420D">
        <w:rPr>
          <w:rFonts w:ascii="Sylfaen" w:hAnsi="Sylfaen"/>
          <w:sz w:val="20"/>
          <w:lang w:val="hy-AM"/>
        </w:rPr>
        <w:t>հայտարարության անգլերեն տեքստում ուղղ</w:t>
      </w:r>
      <w:r w:rsidR="00A4420D">
        <w:rPr>
          <w:rFonts w:ascii="Sylfaen" w:hAnsi="Sylfaen"/>
          <w:sz w:val="20"/>
        </w:rPr>
        <w:t>վեց</w:t>
      </w:r>
      <w:r w:rsidR="00A4420D" w:rsidRPr="00A4420D">
        <w:rPr>
          <w:rFonts w:ascii="Sylfaen" w:hAnsi="Sylfaen"/>
          <w:sz w:val="20"/>
          <w:lang w:val="hy-AM"/>
        </w:rPr>
        <w:t xml:space="preserve"> հանձնաժողովի քարտուղարի անունը, ազգանունը, կոնտակտային տվյալները</w:t>
      </w:r>
      <w:r w:rsidRPr="00313983">
        <w:rPr>
          <w:rFonts w:ascii="Sylfaen" w:hAnsi="Sylfaen"/>
          <w:sz w:val="20"/>
          <w:lang w:val="af-ZA"/>
        </w:rPr>
        <w:t>:</w:t>
      </w:r>
    </w:p>
    <w:p w14:paraId="6B594F04" w14:textId="1FF03768" w:rsidR="006B6C5E" w:rsidRPr="00313983" w:rsidRDefault="006B6C5E" w:rsidP="006B6C5E">
      <w:pPr>
        <w:spacing w:after="240" w:line="360" w:lineRule="auto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հիմնավորում</w:t>
      </w:r>
      <w:r w:rsidRPr="00313983">
        <w:rPr>
          <w:rFonts w:ascii="Sylfaen" w:hAnsi="Sylfaen"/>
          <w:sz w:val="20"/>
          <w:lang w:val="af-ZA"/>
        </w:rPr>
        <w:tab/>
      </w:r>
      <w:r w:rsidR="00A4420D">
        <w:rPr>
          <w:rFonts w:ascii="Sylfaen" w:hAnsi="Sylfaen"/>
          <w:sz w:val="20"/>
        </w:rPr>
        <w:t>անհրաժեշտ</w:t>
      </w:r>
      <w:r w:rsidR="00A4420D" w:rsidRPr="00A4420D">
        <w:rPr>
          <w:rFonts w:ascii="Sylfaen" w:hAnsi="Sylfaen"/>
          <w:sz w:val="20"/>
          <w:lang w:val="af-ZA"/>
        </w:rPr>
        <w:t xml:space="preserve"> </w:t>
      </w:r>
      <w:r w:rsidR="00A4420D">
        <w:rPr>
          <w:rFonts w:ascii="Sylfaen" w:hAnsi="Sylfaen"/>
          <w:sz w:val="20"/>
        </w:rPr>
        <w:t>էր</w:t>
      </w:r>
      <w:r w:rsidR="00A4420D" w:rsidRPr="00A4420D">
        <w:rPr>
          <w:rFonts w:ascii="Sylfaen" w:hAnsi="Sylfaen"/>
          <w:sz w:val="20"/>
          <w:lang w:val="af-ZA"/>
        </w:rPr>
        <w:t xml:space="preserve"> </w:t>
      </w:r>
      <w:r w:rsidR="00A4420D">
        <w:rPr>
          <w:rFonts w:ascii="Sylfaen" w:hAnsi="Sylfaen"/>
          <w:sz w:val="20"/>
        </w:rPr>
        <w:t>ուղղել</w:t>
      </w:r>
      <w:r w:rsidR="00A4420D" w:rsidRPr="00A4420D">
        <w:rPr>
          <w:rFonts w:ascii="Sylfaen" w:hAnsi="Sylfaen"/>
          <w:sz w:val="20"/>
          <w:lang w:val="af-ZA"/>
        </w:rPr>
        <w:t xml:space="preserve"> </w:t>
      </w:r>
      <w:r w:rsidR="00A4420D">
        <w:rPr>
          <w:rFonts w:ascii="Sylfaen" w:hAnsi="Sylfaen"/>
          <w:sz w:val="20"/>
        </w:rPr>
        <w:t>անհամապատասխանությունը</w:t>
      </w:r>
      <w:r w:rsidRPr="00313983">
        <w:rPr>
          <w:rFonts w:ascii="Sylfaen" w:hAnsi="Sylfaen"/>
          <w:sz w:val="20"/>
          <w:lang w:val="af-ZA"/>
        </w:rPr>
        <w:t>:</w:t>
      </w:r>
    </w:p>
    <w:p w14:paraId="5C394C0E" w14:textId="77777777" w:rsidR="006B6C5E" w:rsidRPr="00313983" w:rsidRDefault="006B6C5E" w:rsidP="006B6C5E">
      <w:pPr>
        <w:spacing w:after="240" w:line="360" w:lineRule="auto"/>
        <w:ind w:firstLine="709"/>
        <w:contextualSpacing/>
        <w:jc w:val="both"/>
        <w:rPr>
          <w:rFonts w:ascii="Sylfaen" w:hAnsi="Sylfaen"/>
          <w:sz w:val="20"/>
          <w:lang w:val="af-ZA"/>
        </w:rPr>
      </w:pPr>
    </w:p>
    <w:p w14:paraId="3E95C813" w14:textId="001C90BC" w:rsidR="00A4420D" w:rsidRPr="00313983" w:rsidRDefault="00A4420D" w:rsidP="00A4420D">
      <w:pPr>
        <w:spacing w:after="240" w:line="360" w:lineRule="auto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պատճառ</w:t>
      </w:r>
      <w:r w:rsidRPr="00313983">
        <w:rPr>
          <w:rFonts w:ascii="Sylfaen" w:hAnsi="Sylfaen"/>
          <w:sz w:val="20"/>
          <w:lang w:val="af-ZA"/>
        </w:rPr>
        <w:t xml:space="preserve"> N </w:t>
      </w:r>
      <w:r w:rsidRPr="00A4420D">
        <w:rPr>
          <w:rFonts w:ascii="Sylfaen" w:hAnsi="Sylfaen"/>
          <w:sz w:val="20"/>
          <w:lang w:val="af-ZA"/>
        </w:rPr>
        <w:t>4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 w:rsidRPr="00313983">
        <w:rPr>
          <w:rFonts w:ascii="Sylfaen" w:hAnsi="Sylfaen"/>
          <w:sz w:val="20"/>
          <w:lang w:val="af-ZA"/>
        </w:rPr>
        <w:tab/>
      </w:r>
      <w:r w:rsidRPr="00313983">
        <w:rPr>
          <w:rFonts w:ascii="Sylfaen" w:hAnsi="Sylfaen"/>
          <w:sz w:val="20"/>
          <w:lang w:val="hy-AM"/>
        </w:rPr>
        <w:t xml:space="preserve">տեխնիկական բնութագրերում թույլ էր տրված </w:t>
      </w:r>
      <w:r w:rsidRPr="00A4420D">
        <w:rPr>
          <w:rFonts w:ascii="Sylfaen" w:hAnsi="Sylfaen"/>
          <w:sz w:val="20"/>
          <w:lang w:val="hy-AM"/>
        </w:rPr>
        <w:t>վրիպակ</w:t>
      </w:r>
      <w:r w:rsidRPr="00313983">
        <w:rPr>
          <w:rFonts w:ascii="Sylfaen" w:hAnsi="Sylfaen" w:cs="Arial Armenian"/>
          <w:sz w:val="20"/>
          <w:lang w:val="af-ZA"/>
        </w:rPr>
        <w:t>։</w:t>
      </w:r>
    </w:p>
    <w:p w14:paraId="1329501B" w14:textId="52820C4A" w:rsidR="00A4420D" w:rsidRPr="00313983" w:rsidRDefault="00A4420D" w:rsidP="00A4420D">
      <w:pPr>
        <w:spacing w:after="240" w:line="360" w:lineRule="auto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lastRenderedPageBreak/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նկարագրություն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 w:rsidRPr="00A4420D">
        <w:rPr>
          <w:rFonts w:ascii="Sylfaen" w:hAnsi="Sylfaen"/>
          <w:sz w:val="20"/>
          <w:lang w:val="hy-AM"/>
        </w:rPr>
        <w:t>հրավերի հայերեն տեքստում ծառայությունների մատուցման ժամկետի սկիզբը սահման</w:t>
      </w:r>
      <w:r>
        <w:rPr>
          <w:rFonts w:ascii="Sylfaen" w:hAnsi="Sylfaen"/>
          <w:sz w:val="20"/>
        </w:rPr>
        <w:t>վեց</w:t>
      </w:r>
      <w:r w:rsidRPr="00A4420D">
        <w:rPr>
          <w:rFonts w:ascii="Sylfaen" w:hAnsi="Sylfaen"/>
          <w:sz w:val="20"/>
          <w:lang w:val="hy-AM"/>
        </w:rPr>
        <w:t xml:space="preserve"> 11,02,2020 թ</w:t>
      </w:r>
      <w:r w:rsidRPr="00A4420D">
        <w:rPr>
          <w:rFonts w:ascii="Sylfaen" w:hAnsi="Sylfaen"/>
          <w:sz w:val="20"/>
          <w:lang w:val="af-ZA"/>
        </w:rPr>
        <w:t>.</w:t>
      </w:r>
      <w:r w:rsidRPr="00313983">
        <w:rPr>
          <w:rFonts w:ascii="Sylfaen" w:hAnsi="Sylfaen"/>
          <w:sz w:val="20"/>
          <w:lang w:val="af-ZA"/>
        </w:rPr>
        <w:t>:</w:t>
      </w:r>
    </w:p>
    <w:p w14:paraId="32F2CF10" w14:textId="3F1E140D" w:rsidR="00A4420D" w:rsidRPr="00313983" w:rsidRDefault="00A4420D" w:rsidP="00A4420D">
      <w:pPr>
        <w:spacing w:after="240" w:line="360" w:lineRule="auto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հիմնավորում</w:t>
      </w:r>
      <w:r w:rsidRPr="00313983">
        <w:rPr>
          <w:rFonts w:ascii="Sylfaen" w:hAnsi="Sylfaen"/>
          <w:sz w:val="20"/>
          <w:lang w:val="af-ZA"/>
        </w:rPr>
        <w:tab/>
      </w:r>
      <w:r>
        <w:rPr>
          <w:rFonts w:ascii="Sylfaen" w:hAnsi="Sylfaen"/>
          <w:sz w:val="20"/>
          <w:lang w:val="af-ZA"/>
        </w:rPr>
        <w:t>Ծ</w:t>
      </w:r>
      <w:r w:rsidRPr="00A4420D">
        <w:rPr>
          <w:rFonts w:ascii="Sylfaen" w:hAnsi="Sylfaen"/>
          <w:sz w:val="20"/>
          <w:lang w:val="af-ZA"/>
        </w:rPr>
        <w:t xml:space="preserve">առայությունների մատուցման ժամկետի սկիզբը </w:t>
      </w:r>
      <w:r>
        <w:rPr>
          <w:rFonts w:ascii="Sylfaen" w:hAnsi="Sylfaen"/>
          <w:sz w:val="20"/>
          <w:lang w:val="af-ZA"/>
        </w:rPr>
        <w:t>անհրաժեշտ էր համապատասխանացնել</w:t>
      </w:r>
      <w:r w:rsidRPr="00A4420D">
        <w:rPr>
          <w:rFonts w:ascii="Sylfaen" w:hAnsi="Sylfaen"/>
          <w:sz w:val="20"/>
          <w:lang w:val="af-ZA"/>
        </w:rPr>
        <w:t xml:space="preserve"> հայտով սահմանած ծառայությունների մատուցման ժամկետի հետ</w:t>
      </w:r>
      <w:r w:rsidRPr="00313983">
        <w:rPr>
          <w:rFonts w:ascii="Sylfaen" w:hAnsi="Sylfaen"/>
          <w:sz w:val="20"/>
          <w:lang w:val="af-ZA"/>
        </w:rPr>
        <w:t>:</w:t>
      </w:r>
    </w:p>
    <w:p w14:paraId="27FE5595" w14:textId="77777777" w:rsidR="00A4420D" w:rsidRPr="00313983" w:rsidRDefault="00A4420D" w:rsidP="00A4420D">
      <w:pPr>
        <w:spacing w:after="240" w:line="360" w:lineRule="auto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</w:p>
    <w:p w14:paraId="1EBF0927" w14:textId="73208D2C" w:rsidR="00A4420D" w:rsidRPr="00313983" w:rsidRDefault="00A4420D" w:rsidP="004E084D">
      <w:pPr>
        <w:spacing w:after="240" w:line="360" w:lineRule="auto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պատճառ</w:t>
      </w:r>
      <w:r w:rsidRPr="00313983">
        <w:rPr>
          <w:rFonts w:ascii="Sylfaen" w:hAnsi="Sylfaen"/>
          <w:sz w:val="20"/>
          <w:lang w:val="af-ZA"/>
        </w:rPr>
        <w:t xml:space="preserve"> N </w:t>
      </w:r>
      <w:r>
        <w:rPr>
          <w:rFonts w:ascii="Sylfaen" w:hAnsi="Sylfaen"/>
          <w:sz w:val="20"/>
          <w:lang w:val="af-ZA"/>
        </w:rPr>
        <w:t>5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 w:rsidR="004E084D">
        <w:rPr>
          <w:rFonts w:ascii="Sylfaen" w:hAnsi="Sylfaen"/>
          <w:sz w:val="20"/>
          <w:lang w:val="af-ZA"/>
        </w:rPr>
        <w:t xml:space="preserve">հրավերում կատարված </w:t>
      </w:r>
      <w:r w:rsidR="004E084D">
        <w:rPr>
          <w:rFonts w:ascii="Sylfaen" w:hAnsi="Sylfaen"/>
          <w:sz w:val="20"/>
        </w:rPr>
        <w:t>փոփոխությունը</w:t>
      </w:r>
      <w:r w:rsidR="004E084D" w:rsidRPr="004E084D">
        <w:rPr>
          <w:rFonts w:ascii="Sylfaen" w:hAnsi="Sylfaen"/>
          <w:sz w:val="20"/>
          <w:lang w:val="af-ZA"/>
        </w:rPr>
        <w:t xml:space="preserve"> </w:t>
      </w:r>
      <w:r w:rsidR="004E084D">
        <w:rPr>
          <w:rFonts w:ascii="Sylfaen" w:hAnsi="Sylfaen"/>
          <w:sz w:val="20"/>
        </w:rPr>
        <w:t>հանգեցնում</w:t>
      </w:r>
      <w:r w:rsidR="004E084D" w:rsidRPr="004E084D">
        <w:rPr>
          <w:rFonts w:ascii="Sylfaen" w:hAnsi="Sylfaen"/>
          <w:sz w:val="20"/>
          <w:lang w:val="af-ZA"/>
        </w:rPr>
        <w:t xml:space="preserve"> </w:t>
      </w:r>
      <w:r w:rsidR="004E084D">
        <w:rPr>
          <w:rFonts w:ascii="Sylfaen" w:hAnsi="Sylfaen"/>
          <w:sz w:val="20"/>
        </w:rPr>
        <w:t>է</w:t>
      </w:r>
      <w:r w:rsidR="004E084D" w:rsidRPr="004E084D">
        <w:rPr>
          <w:rFonts w:ascii="Sylfaen" w:hAnsi="Sylfaen"/>
          <w:sz w:val="20"/>
          <w:lang w:val="af-ZA"/>
        </w:rPr>
        <w:t xml:space="preserve"> </w:t>
      </w:r>
      <w:r w:rsidR="004E084D">
        <w:rPr>
          <w:rFonts w:ascii="Sylfaen" w:hAnsi="Sylfaen"/>
          <w:sz w:val="20"/>
        </w:rPr>
        <w:t>նաև</w:t>
      </w:r>
      <w:r w:rsidR="004E084D" w:rsidRPr="004E084D">
        <w:rPr>
          <w:rFonts w:ascii="Sylfaen" w:hAnsi="Sylfaen"/>
          <w:sz w:val="20"/>
          <w:lang w:val="af-ZA"/>
        </w:rPr>
        <w:t xml:space="preserve"> </w:t>
      </w:r>
      <w:r w:rsidR="004E084D">
        <w:rPr>
          <w:rFonts w:ascii="Sylfaen" w:hAnsi="Sylfaen"/>
          <w:sz w:val="20"/>
        </w:rPr>
        <w:t>ժամկետի</w:t>
      </w:r>
      <w:r w:rsidR="004E084D" w:rsidRPr="004E084D">
        <w:rPr>
          <w:rFonts w:ascii="Sylfaen" w:hAnsi="Sylfaen"/>
          <w:sz w:val="20"/>
          <w:lang w:val="af-ZA"/>
        </w:rPr>
        <w:t xml:space="preserve"> </w:t>
      </w:r>
      <w:r w:rsidR="004E084D">
        <w:rPr>
          <w:rFonts w:ascii="Sylfaen" w:hAnsi="Sylfaen"/>
          <w:sz w:val="20"/>
        </w:rPr>
        <w:t>փոփոխության</w:t>
      </w:r>
      <w:r w:rsidRPr="00313983">
        <w:rPr>
          <w:rFonts w:ascii="Sylfaen" w:hAnsi="Sylfaen" w:cs="Arial Armenian"/>
          <w:sz w:val="20"/>
          <w:lang w:val="af-ZA"/>
        </w:rPr>
        <w:t>։</w:t>
      </w:r>
    </w:p>
    <w:p w14:paraId="21CEE28E" w14:textId="0A04129D" w:rsidR="00A4420D" w:rsidRPr="00313983" w:rsidRDefault="00A4420D" w:rsidP="00A4420D">
      <w:pPr>
        <w:spacing w:after="240" w:line="360" w:lineRule="auto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նկարագրություն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 w:rsidR="004E084D" w:rsidRPr="004E084D">
        <w:rPr>
          <w:rFonts w:ascii="Sylfaen" w:hAnsi="Sylfaen"/>
          <w:sz w:val="20"/>
          <w:lang w:val="hy-AM"/>
        </w:rPr>
        <w:t xml:space="preserve">հայտերի բացման օրը </w:t>
      </w:r>
      <w:r w:rsidR="004E084D">
        <w:rPr>
          <w:rFonts w:ascii="Sylfaen" w:hAnsi="Sylfaen"/>
          <w:sz w:val="20"/>
        </w:rPr>
        <w:t>նշանակվեց</w:t>
      </w:r>
      <w:r w:rsidR="004E084D" w:rsidRPr="004E084D">
        <w:rPr>
          <w:rFonts w:ascii="Sylfaen" w:hAnsi="Sylfaen"/>
          <w:sz w:val="20"/>
          <w:lang w:val="af-ZA"/>
        </w:rPr>
        <w:t xml:space="preserve"> </w:t>
      </w:r>
      <w:r w:rsidR="004E084D" w:rsidRPr="004E084D">
        <w:rPr>
          <w:rFonts w:ascii="Sylfaen" w:hAnsi="Sylfaen"/>
          <w:sz w:val="20"/>
          <w:lang w:val="hy-AM"/>
        </w:rPr>
        <w:t>28,02,2020թ.:</w:t>
      </w:r>
    </w:p>
    <w:p w14:paraId="18D61CB5" w14:textId="3B9EC888" w:rsidR="00A4420D" w:rsidRPr="00313983" w:rsidRDefault="00A4420D" w:rsidP="00A4420D">
      <w:pPr>
        <w:spacing w:after="240" w:line="360" w:lineRule="auto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հիմնավորում</w:t>
      </w:r>
      <w:r w:rsidRPr="00313983">
        <w:rPr>
          <w:rFonts w:ascii="Sylfaen" w:hAnsi="Sylfaen"/>
          <w:sz w:val="20"/>
          <w:lang w:val="af-ZA"/>
        </w:rPr>
        <w:tab/>
      </w:r>
      <w:r w:rsidR="00956988">
        <w:rPr>
          <w:rFonts w:ascii="Sylfaen" w:hAnsi="Sylfaen"/>
          <w:sz w:val="20"/>
          <w:lang w:val="af-ZA"/>
        </w:rPr>
        <w:t xml:space="preserve">Անհրաժեշտ էր պահպանել ՀՀ Կառավարության </w:t>
      </w:r>
      <w:r w:rsidR="00956988" w:rsidRPr="00956988">
        <w:rPr>
          <w:rFonts w:ascii="Sylfaen" w:hAnsi="Sylfaen"/>
          <w:sz w:val="20"/>
          <w:lang w:val="af-ZA"/>
        </w:rPr>
        <w:t>4 մայիսի 2017 թվականի N 526-Ն</w:t>
      </w:r>
      <w:r w:rsidR="00956988">
        <w:rPr>
          <w:rFonts w:ascii="Sylfaen" w:hAnsi="Sylfaen"/>
          <w:sz w:val="20"/>
          <w:lang w:val="af-ZA"/>
        </w:rPr>
        <w:t xml:space="preserve"> որոշման 80-րդ կետի պահանջները</w:t>
      </w:r>
      <w:bookmarkStart w:id="0" w:name="_GoBack"/>
      <w:bookmarkEnd w:id="0"/>
      <w:r w:rsidRPr="00313983">
        <w:rPr>
          <w:rFonts w:ascii="Sylfaen" w:hAnsi="Sylfaen"/>
          <w:sz w:val="20"/>
          <w:lang w:val="af-ZA"/>
        </w:rPr>
        <w:t>:</w:t>
      </w:r>
    </w:p>
    <w:p w14:paraId="69180B4A" w14:textId="77777777" w:rsidR="00A4420D" w:rsidRPr="00313983" w:rsidRDefault="00A4420D" w:rsidP="00A4420D">
      <w:pPr>
        <w:spacing w:after="240" w:line="360" w:lineRule="auto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</w:p>
    <w:p w14:paraId="498AE326" w14:textId="77777777" w:rsidR="00185136" w:rsidRPr="00313983" w:rsidRDefault="00793CDA" w:rsidP="0032180A">
      <w:pPr>
        <w:spacing w:after="240" w:line="360" w:lineRule="auto"/>
        <w:ind w:firstLine="709"/>
        <w:contextualSpacing/>
        <w:jc w:val="both"/>
        <w:rPr>
          <w:rFonts w:ascii="Sylfaen" w:hAnsi="Sylfaen" w:cs="Arial Armenia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Սույն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հայտարարության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հետ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կապված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լրացուցիչ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տեղեկություններ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ստանալու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համար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կարող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եք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դիմել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գնումների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համակարգող՝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="00EC0767" w:rsidRPr="00313983">
        <w:rPr>
          <w:rFonts w:ascii="Sylfaen" w:hAnsi="Sylfaen"/>
          <w:sz w:val="20"/>
          <w:lang w:val="ru-RU"/>
        </w:rPr>
        <w:t>Ցոլակ</w:t>
      </w:r>
      <w:r w:rsidR="00EC0767" w:rsidRPr="00313983">
        <w:rPr>
          <w:rFonts w:ascii="Sylfaen" w:hAnsi="Sylfaen"/>
          <w:sz w:val="20"/>
          <w:lang w:val="af-ZA"/>
        </w:rPr>
        <w:t xml:space="preserve"> </w:t>
      </w:r>
      <w:r w:rsidR="00EC0767" w:rsidRPr="00313983">
        <w:rPr>
          <w:rFonts w:ascii="Sylfaen" w:hAnsi="Sylfaen"/>
          <w:sz w:val="20"/>
          <w:lang w:val="ru-RU"/>
        </w:rPr>
        <w:t>Հակոբյանին</w:t>
      </w:r>
      <w:r w:rsidRPr="00313983">
        <w:rPr>
          <w:rFonts w:ascii="Sylfaen" w:hAnsi="Sylfaen" w:cs="Arial Armenian"/>
          <w:sz w:val="20"/>
          <w:lang w:val="af-ZA"/>
        </w:rPr>
        <w:t>։</w:t>
      </w:r>
    </w:p>
    <w:p w14:paraId="7039111A" w14:textId="77777777" w:rsidR="00F308F6" w:rsidRPr="00313983" w:rsidRDefault="00F308F6" w:rsidP="0032180A">
      <w:pPr>
        <w:spacing w:after="240" w:line="360" w:lineRule="auto"/>
        <w:ind w:firstLine="709"/>
        <w:contextualSpacing/>
        <w:jc w:val="both"/>
        <w:rPr>
          <w:rFonts w:ascii="Sylfaen" w:hAnsi="Sylfaen" w:cs="Arial Armenian"/>
          <w:sz w:val="20"/>
          <w:lang w:val="af-ZA"/>
        </w:rPr>
      </w:pPr>
    </w:p>
    <w:p w14:paraId="58520CA7" w14:textId="77777777" w:rsidR="0032180A" w:rsidRPr="00313983" w:rsidRDefault="0032180A" w:rsidP="0032180A">
      <w:pPr>
        <w:autoSpaceDE w:val="0"/>
        <w:autoSpaceDN w:val="0"/>
        <w:adjustRightInd w:val="0"/>
        <w:ind w:firstLine="708"/>
        <w:rPr>
          <w:rFonts w:ascii="Sylfaen" w:hAnsi="Sylfaen" w:cs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Հեռախոս` 093 36 06 30։</w:t>
      </w:r>
    </w:p>
    <w:p w14:paraId="5EBC4665" w14:textId="5EBC1532" w:rsidR="0032180A" w:rsidRPr="00313983" w:rsidRDefault="0032180A" w:rsidP="0032180A">
      <w:pPr>
        <w:autoSpaceDE w:val="0"/>
        <w:autoSpaceDN w:val="0"/>
        <w:adjustRightInd w:val="0"/>
        <w:ind w:firstLine="708"/>
        <w:rPr>
          <w:rFonts w:ascii="Sylfaen" w:hAnsi="Sylfaen" w:cs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Էլ. փոստ`</w:t>
      </w:r>
      <w:r w:rsidR="00B33613" w:rsidRPr="00313983">
        <w:rPr>
          <w:rFonts w:ascii="Sylfaen" w:hAnsi="Sylfaen" w:cs="Sylfaen"/>
          <w:sz w:val="20"/>
          <w:lang w:val="hy-AM"/>
        </w:rPr>
        <w:t xml:space="preserve"> </w:t>
      </w:r>
      <w:r w:rsidR="00956988">
        <w:rPr>
          <w:rFonts w:ascii="Sylfaen" w:hAnsi="Sylfaen" w:cs="Sylfaen"/>
          <w:sz w:val="20"/>
          <w:lang w:val="af-ZA"/>
        </w:rPr>
        <w:t>tsolak.hakobyan@yahoo.com</w:t>
      </w:r>
      <w:r w:rsidRPr="00313983">
        <w:rPr>
          <w:rFonts w:ascii="Sylfaen" w:hAnsi="Sylfaen" w:cs="Sylfaen"/>
          <w:sz w:val="20"/>
          <w:lang w:val="af-ZA"/>
        </w:rPr>
        <w:t>։</w:t>
      </w:r>
    </w:p>
    <w:p w14:paraId="77E587D3" w14:textId="77777777" w:rsidR="0032180A" w:rsidRPr="00313983" w:rsidRDefault="0032180A" w:rsidP="0032180A">
      <w:pPr>
        <w:pStyle w:val="BodyTextIndent3"/>
        <w:spacing w:after="240" w:line="360" w:lineRule="auto"/>
        <w:ind w:firstLine="709"/>
        <w:contextualSpacing/>
        <w:rPr>
          <w:rFonts w:ascii="Sylfaen" w:hAnsi="Sylfaen" w:cs="Sylfaen"/>
          <w:b w:val="0"/>
          <w:i w:val="0"/>
          <w:sz w:val="20"/>
          <w:u w:val="none"/>
          <w:lang w:val="af-ZA"/>
        </w:rPr>
      </w:pPr>
    </w:p>
    <w:p w14:paraId="699F54FA" w14:textId="2C9D2037" w:rsidR="0032180A" w:rsidRPr="00956988" w:rsidRDefault="00793CDA" w:rsidP="00956988">
      <w:pPr>
        <w:pStyle w:val="BodyTextIndent3"/>
        <w:spacing w:after="240" w:line="360" w:lineRule="auto"/>
        <w:ind w:firstLine="709"/>
        <w:contextualSpacing/>
        <w:rPr>
          <w:rFonts w:ascii="Sylfaen" w:hAnsi="Sylfaen"/>
          <w:b w:val="0"/>
          <w:i w:val="0"/>
          <w:sz w:val="20"/>
          <w:u w:val="none"/>
          <w:lang w:val="af-ZA"/>
        </w:rPr>
      </w:pPr>
      <w:r w:rsidRPr="00313983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="00673895" w:rsidRPr="00313983">
        <w:rPr>
          <w:rFonts w:ascii="Sylfaen" w:hAnsi="Sylfaen"/>
          <w:b w:val="0"/>
          <w:i w:val="0"/>
          <w:sz w:val="20"/>
          <w:u w:val="none"/>
          <w:lang w:val="af-ZA"/>
        </w:rPr>
        <w:t xml:space="preserve">` </w:t>
      </w:r>
      <w:r w:rsidR="00956988" w:rsidRPr="00956988">
        <w:rPr>
          <w:rFonts w:ascii="Sylfaen" w:hAnsi="Sylfaen"/>
          <w:b w:val="0"/>
          <w:i w:val="0"/>
          <w:sz w:val="20"/>
          <w:u w:val="none"/>
          <w:lang w:val="af-ZA"/>
        </w:rPr>
        <w:t>«Երևան</w:t>
      </w:r>
      <w:r w:rsidR="00956988">
        <w:rPr>
          <w:rFonts w:ascii="Sylfaen" w:hAnsi="Sylfaen"/>
          <w:b w:val="0"/>
          <w:i w:val="0"/>
          <w:sz w:val="20"/>
          <w:u w:val="none"/>
          <w:lang w:val="af-ZA"/>
        </w:rPr>
        <w:t>ի Պետական Համալսարան» հիմնադրամ</w:t>
      </w:r>
    </w:p>
    <w:sectPr w:rsidR="0032180A" w:rsidRPr="00956988" w:rsidSect="009658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53F10" w14:textId="77777777" w:rsidR="00916B63" w:rsidRDefault="00916B63">
      <w:r>
        <w:separator/>
      </w:r>
    </w:p>
  </w:endnote>
  <w:endnote w:type="continuationSeparator" w:id="0">
    <w:p w14:paraId="3E67CBB0" w14:textId="77777777" w:rsidR="00916B63" w:rsidRDefault="0091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292D" w14:textId="77777777" w:rsidR="00B21464" w:rsidRDefault="00B2146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D8715" w14:textId="77777777" w:rsidR="00B21464" w:rsidRDefault="00B2146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E120" w14:textId="3E9D5318" w:rsidR="00B21464" w:rsidRDefault="00B2146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1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87884E" w14:textId="77777777" w:rsidR="00B21464" w:rsidRDefault="00B21464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26C31" w14:textId="77777777" w:rsidR="00907C60" w:rsidRDefault="00907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C5AE6" w14:textId="77777777" w:rsidR="00916B63" w:rsidRDefault="00916B63">
      <w:r>
        <w:separator/>
      </w:r>
    </w:p>
  </w:footnote>
  <w:footnote w:type="continuationSeparator" w:id="0">
    <w:p w14:paraId="03C3434B" w14:textId="77777777" w:rsidR="00916B63" w:rsidRDefault="0091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F91E" w14:textId="77777777" w:rsidR="00907C60" w:rsidRDefault="00907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73F2" w14:textId="77777777" w:rsidR="00907C60" w:rsidRDefault="00907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9A19" w14:textId="77777777" w:rsidR="00907C60" w:rsidRDefault="00907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25EFB"/>
    <w:rsid w:val="0003635A"/>
    <w:rsid w:val="00037C04"/>
    <w:rsid w:val="0004365B"/>
    <w:rsid w:val="0005084B"/>
    <w:rsid w:val="0005765A"/>
    <w:rsid w:val="00062BDF"/>
    <w:rsid w:val="00063D6E"/>
    <w:rsid w:val="000706DF"/>
    <w:rsid w:val="00075FE5"/>
    <w:rsid w:val="00082455"/>
    <w:rsid w:val="000835E2"/>
    <w:rsid w:val="0009444C"/>
    <w:rsid w:val="000B1C3A"/>
    <w:rsid w:val="000C210A"/>
    <w:rsid w:val="00100D10"/>
    <w:rsid w:val="00102A32"/>
    <w:rsid w:val="001038C8"/>
    <w:rsid w:val="00120E57"/>
    <w:rsid w:val="00124077"/>
    <w:rsid w:val="00125AFF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363E"/>
    <w:rsid w:val="001F5BAF"/>
    <w:rsid w:val="00205535"/>
    <w:rsid w:val="002137CA"/>
    <w:rsid w:val="0022406C"/>
    <w:rsid w:val="00226F64"/>
    <w:rsid w:val="00237045"/>
    <w:rsid w:val="00237D02"/>
    <w:rsid w:val="00240B0F"/>
    <w:rsid w:val="00245FAF"/>
    <w:rsid w:val="0026753B"/>
    <w:rsid w:val="002827E6"/>
    <w:rsid w:val="002955FD"/>
    <w:rsid w:val="002A5B15"/>
    <w:rsid w:val="002B6C86"/>
    <w:rsid w:val="002C0B52"/>
    <w:rsid w:val="002C1A4D"/>
    <w:rsid w:val="002C5839"/>
    <w:rsid w:val="002C60EF"/>
    <w:rsid w:val="002F50FC"/>
    <w:rsid w:val="00301137"/>
    <w:rsid w:val="00302445"/>
    <w:rsid w:val="003057F7"/>
    <w:rsid w:val="00306FFC"/>
    <w:rsid w:val="00313983"/>
    <w:rsid w:val="00315746"/>
    <w:rsid w:val="0031734F"/>
    <w:rsid w:val="0032180A"/>
    <w:rsid w:val="00341CA5"/>
    <w:rsid w:val="00345C5A"/>
    <w:rsid w:val="003569D3"/>
    <w:rsid w:val="003654FE"/>
    <w:rsid w:val="00366B43"/>
    <w:rsid w:val="0036794B"/>
    <w:rsid w:val="00371957"/>
    <w:rsid w:val="003736AD"/>
    <w:rsid w:val="00383CE9"/>
    <w:rsid w:val="0038605D"/>
    <w:rsid w:val="003875C3"/>
    <w:rsid w:val="0039239E"/>
    <w:rsid w:val="003928E5"/>
    <w:rsid w:val="003B24BE"/>
    <w:rsid w:val="003B2BED"/>
    <w:rsid w:val="003C0293"/>
    <w:rsid w:val="003D3241"/>
    <w:rsid w:val="003D5271"/>
    <w:rsid w:val="003E343E"/>
    <w:rsid w:val="003F49B4"/>
    <w:rsid w:val="0043269D"/>
    <w:rsid w:val="00433345"/>
    <w:rsid w:val="00441E90"/>
    <w:rsid w:val="00443469"/>
    <w:rsid w:val="00454284"/>
    <w:rsid w:val="00467A9D"/>
    <w:rsid w:val="00473936"/>
    <w:rsid w:val="00480FFF"/>
    <w:rsid w:val="0048405A"/>
    <w:rsid w:val="00486700"/>
    <w:rsid w:val="004945B6"/>
    <w:rsid w:val="004A1CDD"/>
    <w:rsid w:val="004A29C7"/>
    <w:rsid w:val="004A5723"/>
    <w:rsid w:val="004B0C88"/>
    <w:rsid w:val="004B2CAE"/>
    <w:rsid w:val="004B7482"/>
    <w:rsid w:val="004C7E81"/>
    <w:rsid w:val="004D4E6E"/>
    <w:rsid w:val="004E084D"/>
    <w:rsid w:val="004F596C"/>
    <w:rsid w:val="005000E9"/>
    <w:rsid w:val="00531EA4"/>
    <w:rsid w:val="005645A0"/>
    <w:rsid w:val="00565F1E"/>
    <w:rsid w:val="005676AA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325D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B6C5E"/>
    <w:rsid w:val="006B7B4E"/>
    <w:rsid w:val="006F114D"/>
    <w:rsid w:val="006F7509"/>
    <w:rsid w:val="0071112C"/>
    <w:rsid w:val="00712A17"/>
    <w:rsid w:val="00717888"/>
    <w:rsid w:val="00722C9C"/>
    <w:rsid w:val="00727604"/>
    <w:rsid w:val="007430B8"/>
    <w:rsid w:val="007443A1"/>
    <w:rsid w:val="007513A1"/>
    <w:rsid w:val="00752FAF"/>
    <w:rsid w:val="0075655D"/>
    <w:rsid w:val="00756678"/>
    <w:rsid w:val="00760AA2"/>
    <w:rsid w:val="00761F92"/>
    <w:rsid w:val="00765F01"/>
    <w:rsid w:val="00793CDA"/>
    <w:rsid w:val="007A44B1"/>
    <w:rsid w:val="007A795B"/>
    <w:rsid w:val="007B2464"/>
    <w:rsid w:val="007B6C31"/>
    <w:rsid w:val="007C3B03"/>
    <w:rsid w:val="007C7163"/>
    <w:rsid w:val="007F0193"/>
    <w:rsid w:val="0080439B"/>
    <w:rsid w:val="00805D1B"/>
    <w:rsid w:val="00823294"/>
    <w:rsid w:val="0085228E"/>
    <w:rsid w:val="00874380"/>
    <w:rsid w:val="00890A14"/>
    <w:rsid w:val="00891CC9"/>
    <w:rsid w:val="00894E35"/>
    <w:rsid w:val="00896409"/>
    <w:rsid w:val="008A2E6B"/>
    <w:rsid w:val="008C2B50"/>
    <w:rsid w:val="008C3DB4"/>
    <w:rsid w:val="008C7670"/>
    <w:rsid w:val="008D0B2F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16B63"/>
    <w:rsid w:val="0092549D"/>
    <w:rsid w:val="009337B2"/>
    <w:rsid w:val="009507AF"/>
    <w:rsid w:val="00956988"/>
    <w:rsid w:val="00960BDD"/>
    <w:rsid w:val="00963C65"/>
    <w:rsid w:val="009658C8"/>
    <w:rsid w:val="00967DA5"/>
    <w:rsid w:val="009706C8"/>
    <w:rsid w:val="00975599"/>
    <w:rsid w:val="009834A7"/>
    <w:rsid w:val="0099697A"/>
    <w:rsid w:val="009B63BC"/>
    <w:rsid w:val="009B75F2"/>
    <w:rsid w:val="009D3A60"/>
    <w:rsid w:val="009E5F93"/>
    <w:rsid w:val="009F5D08"/>
    <w:rsid w:val="00A03098"/>
    <w:rsid w:val="00A22C3F"/>
    <w:rsid w:val="00A30C0F"/>
    <w:rsid w:val="00A36B72"/>
    <w:rsid w:val="00A379FB"/>
    <w:rsid w:val="00A4420D"/>
    <w:rsid w:val="00A44275"/>
    <w:rsid w:val="00A70700"/>
    <w:rsid w:val="00A72079"/>
    <w:rsid w:val="00AA698E"/>
    <w:rsid w:val="00AB1F7F"/>
    <w:rsid w:val="00AB2D08"/>
    <w:rsid w:val="00AD5F58"/>
    <w:rsid w:val="00AD71F8"/>
    <w:rsid w:val="00AE7C17"/>
    <w:rsid w:val="00B06F5C"/>
    <w:rsid w:val="00B10495"/>
    <w:rsid w:val="00B16C9D"/>
    <w:rsid w:val="00B21464"/>
    <w:rsid w:val="00B21822"/>
    <w:rsid w:val="00B228DC"/>
    <w:rsid w:val="00B33613"/>
    <w:rsid w:val="00B34A30"/>
    <w:rsid w:val="00B45438"/>
    <w:rsid w:val="00B5440A"/>
    <w:rsid w:val="00B5525A"/>
    <w:rsid w:val="00B7414D"/>
    <w:rsid w:val="00BD2B29"/>
    <w:rsid w:val="00BE08E1"/>
    <w:rsid w:val="00BE3BF4"/>
    <w:rsid w:val="00BE3CE5"/>
    <w:rsid w:val="00BE4030"/>
    <w:rsid w:val="00BE4581"/>
    <w:rsid w:val="00BE4FC4"/>
    <w:rsid w:val="00BE5F62"/>
    <w:rsid w:val="00BF118D"/>
    <w:rsid w:val="00C00E95"/>
    <w:rsid w:val="00C0331A"/>
    <w:rsid w:val="00C04BBE"/>
    <w:rsid w:val="00C225E2"/>
    <w:rsid w:val="00C375DA"/>
    <w:rsid w:val="00C47A6F"/>
    <w:rsid w:val="00C51538"/>
    <w:rsid w:val="00C54035"/>
    <w:rsid w:val="00C549DF"/>
    <w:rsid w:val="00C56677"/>
    <w:rsid w:val="00C56903"/>
    <w:rsid w:val="00C7499B"/>
    <w:rsid w:val="00C82A11"/>
    <w:rsid w:val="00C90538"/>
    <w:rsid w:val="00C926B7"/>
    <w:rsid w:val="00C9686E"/>
    <w:rsid w:val="00CA6069"/>
    <w:rsid w:val="00CD4F40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E1D48"/>
    <w:rsid w:val="00DE7794"/>
    <w:rsid w:val="00DF7570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90A3A"/>
    <w:rsid w:val="00E91BE9"/>
    <w:rsid w:val="00E96BC2"/>
    <w:rsid w:val="00EA2281"/>
    <w:rsid w:val="00EB5497"/>
    <w:rsid w:val="00EB6973"/>
    <w:rsid w:val="00EC0767"/>
    <w:rsid w:val="00EC3FA0"/>
    <w:rsid w:val="00ED33B0"/>
    <w:rsid w:val="00ED51CE"/>
    <w:rsid w:val="00ED7334"/>
    <w:rsid w:val="00ED7DDE"/>
    <w:rsid w:val="00EF297B"/>
    <w:rsid w:val="00F07934"/>
    <w:rsid w:val="00F11DDE"/>
    <w:rsid w:val="00F22D7A"/>
    <w:rsid w:val="00F23628"/>
    <w:rsid w:val="00F308F6"/>
    <w:rsid w:val="00F313A6"/>
    <w:rsid w:val="00F408C7"/>
    <w:rsid w:val="00F546D9"/>
    <w:rsid w:val="00F570A9"/>
    <w:rsid w:val="00F714E0"/>
    <w:rsid w:val="00F83959"/>
    <w:rsid w:val="00F97516"/>
    <w:rsid w:val="00F97BAF"/>
    <w:rsid w:val="00FA127B"/>
    <w:rsid w:val="00FB2C5C"/>
    <w:rsid w:val="00FC062E"/>
    <w:rsid w:val="00FD0C86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52AD30F"/>
  <w15:chartTrackingRefBased/>
  <w15:docId w15:val="{B4486083-992B-4FFC-9EFB-F58972C0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3362861D72442BE0596928D021D48" ma:contentTypeVersion="13" ma:contentTypeDescription="Create a new document." ma:contentTypeScope="" ma:versionID="92b15cc154fa31b0f4a55566beacf122">
  <xsd:schema xmlns:xsd="http://www.w3.org/2001/XMLSchema" xmlns:xs="http://www.w3.org/2001/XMLSchema" xmlns:p="http://schemas.microsoft.com/office/2006/metadata/properties" xmlns:ns3="8fc5690d-c721-4004-9921-ac5a7e1dc8c8" xmlns:ns4="2708062f-aee1-47ae-aa09-24c03acf36ef" targetNamespace="http://schemas.microsoft.com/office/2006/metadata/properties" ma:root="true" ma:fieldsID="52a94f43ab8777fe22502085b09b8b9f" ns3:_="" ns4:_="">
    <xsd:import namespace="8fc5690d-c721-4004-9921-ac5a7e1dc8c8"/>
    <xsd:import namespace="2708062f-aee1-47ae-aa09-24c03acf36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5690d-c721-4004-9921-ac5a7e1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8062f-aee1-47ae-aa09-24c03acf3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4075F-6074-437F-A78F-E287E9BBE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5690d-c721-4004-9921-ac5a7e1dc8c8"/>
    <ds:schemaRef ds:uri="2708062f-aee1-47ae-aa09-24c03acf3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0651B-66CA-4162-9462-E627A7AD4982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708062f-aee1-47ae-aa09-24c03acf36ef"/>
    <ds:schemaRef ds:uri="8fc5690d-c721-4004-9921-ac5a7e1dc8c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289F85-C391-4367-87DB-DF1FAB6C4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dc:description/>
  <cp:lastModifiedBy>Ցոլակ Հակոբյան</cp:lastModifiedBy>
  <cp:revision>7</cp:revision>
  <cp:lastPrinted>2012-06-13T06:43:00Z</cp:lastPrinted>
  <dcterms:created xsi:type="dcterms:W3CDTF">2020-02-21T08:38:00Z</dcterms:created>
  <dcterms:modified xsi:type="dcterms:W3CDTF">2020-02-21T09:25:00Z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0x0101004053362861D72442BE0596928D021D48</vt:lpwstr>
  </property>
</Properties>
</file>